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5F71" w14:textId="69C252A5" w:rsidR="0087693D" w:rsidRDefault="0087693D" w:rsidP="0087693D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222222"/>
          <w:sz w:val="25"/>
          <w:szCs w:val="25"/>
        </w:rPr>
      </w:pPr>
      <w:r>
        <w:rPr>
          <w:rFonts w:ascii="Arial" w:hAnsi="Arial" w:cs="Arial"/>
          <w:b/>
          <w:bCs/>
          <w:color w:val="222222"/>
          <w:sz w:val="25"/>
          <w:szCs w:val="25"/>
        </w:rPr>
        <w:t>Esclarecimentos para a empresa HOBECO</w:t>
      </w:r>
    </w:p>
    <w:p w14:paraId="49B88935" w14:textId="77777777" w:rsidR="0087693D" w:rsidRDefault="0087693D" w:rsidP="00735A0C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222222"/>
          <w:sz w:val="25"/>
          <w:szCs w:val="25"/>
        </w:rPr>
      </w:pPr>
    </w:p>
    <w:p w14:paraId="52B3F165" w14:textId="54A143F2" w:rsidR="00735A0C" w:rsidRDefault="00735A0C" w:rsidP="00735A0C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25"/>
          <w:szCs w:val="25"/>
        </w:rPr>
        <w:t xml:space="preserve">1.  Data </w:t>
      </w:r>
      <w:proofErr w:type="spellStart"/>
      <w:r>
        <w:rPr>
          <w:rFonts w:ascii="Arial" w:hAnsi="Arial" w:cs="Arial"/>
          <w:b/>
          <w:bCs/>
          <w:color w:val="222222"/>
          <w:sz w:val="25"/>
          <w:szCs w:val="25"/>
        </w:rPr>
        <w:t>Logger</w:t>
      </w:r>
      <w:proofErr w:type="spellEnd"/>
      <w:r>
        <w:rPr>
          <w:rFonts w:ascii="Arial" w:hAnsi="Arial" w:cs="Arial"/>
          <w:b/>
          <w:bCs/>
          <w:color w:val="222222"/>
          <w:sz w:val="25"/>
          <w:szCs w:val="25"/>
        </w:rPr>
        <w:t xml:space="preserve"> exigido restringe a participação dos licitantes</w:t>
      </w:r>
    </w:p>
    <w:p w14:paraId="5C408748" w14:textId="77777777" w:rsidR="00735A0C" w:rsidRDefault="00735A0C" w:rsidP="00735A0C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No subitem 3.1.3 do Anexo I - Termo de Referência, página 34 do Edital, exige que o Data </w:t>
      </w:r>
      <w:proofErr w:type="spellStart"/>
      <w:r>
        <w:rPr>
          <w:rFonts w:ascii="Arial" w:hAnsi="Arial" w:cs="Arial"/>
          <w:color w:val="222222"/>
        </w:rPr>
        <w:t>Logger</w:t>
      </w:r>
      <w:proofErr w:type="spellEnd"/>
      <w:r>
        <w:rPr>
          <w:rFonts w:ascii="Arial" w:hAnsi="Arial" w:cs="Arial"/>
          <w:color w:val="222222"/>
        </w:rPr>
        <w:t xml:space="preserve"> seja integrado com um módulo de transmissão GPRS. Essa exigência em conjunto com as especificações técnicas está direcionada para um único fornecedor e restringe a participação dos demais licitantes.</w:t>
      </w:r>
    </w:p>
    <w:p w14:paraId="3292BBF6" w14:textId="77777777" w:rsidR="00735A0C" w:rsidRDefault="00735A0C" w:rsidP="00735A0C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módulo de transmissão GPRS é um equipamento muito instável e suscetível ao travamento, sendo necessário um relé para reiniciar o módulo. Quando o Data </w:t>
      </w:r>
      <w:proofErr w:type="spellStart"/>
      <w:r>
        <w:rPr>
          <w:rFonts w:ascii="Arial" w:hAnsi="Arial" w:cs="Arial"/>
          <w:color w:val="222222"/>
        </w:rPr>
        <w:t>Logger</w:t>
      </w:r>
      <w:proofErr w:type="spellEnd"/>
      <w:r>
        <w:rPr>
          <w:rFonts w:ascii="Arial" w:hAnsi="Arial" w:cs="Arial"/>
          <w:color w:val="222222"/>
        </w:rPr>
        <w:t xml:space="preserve"> é integrado com um módulo GPRS no momento que ocorre essa instabilidade o Data </w:t>
      </w:r>
      <w:proofErr w:type="spellStart"/>
      <w:r>
        <w:rPr>
          <w:rFonts w:ascii="Arial" w:hAnsi="Arial" w:cs="Arial"/>
          <w:color w:val="222222"/>
        </w:rPr>
        <w:t>Logger</w:t>
      </w:r>
      <w:proofErr w:type="spellEnd"/>
      <w:r>
        <w:rPr>
          <w:rFonts w:ascii="Arial" w:hAnsi="Arial" w:cs="Arial"/>
          <w:color w:val="222222"/>
        </w:rPr>
        <w:t xml:space="preserve"> também fica travado e não é possível reiniciar o equipamento automaticamente, sendo necessário a intervenção manualmente.</w:t>
      </w:r>
    </w:p>
    <w:p w14:paraId="424187EF" w14:textId="77777777" w:rsidR="00735A0C" w:rsidRDefault="00735A0C" w:rsidP="00735A0C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Os maiores órgãos de monitoramento do Brasil, como a Agência Nacional de Águas e Saneamento Básico (ANA), o Serviço Geológico do Brasil (CPRM/SGB), o CEMADEN e o INEA, que possuem muita experiência em licitações para aquisição de Estações </w:t>
      </w:r>
      <w:proofErr w:type="spellStart"/>
      <w:r>
        <w:rPr>
          <w:rFonts w:ascii="Arial" w:hAnsi="Arial" w:cs="Arial"/>
          <w:color w:val="222222"/>
        </w:rPr>
        <w:t>Hidrometeorológicas</w:t>
      </w:r>
      <w:proofErr w:type="spellEnd"/>
      <w:r>
        <w:rPr>
          <w:rFonts w:ascii="Arial" w:hAnsi="Arial" w:cs="Arial"/>
          <w:color w:val="222222"/>
        </w:rPr>
        <w:t xml:space="preserve">, nunca utilizaram essa exigência de Data </w:t>
      </w:r>
      <w:proofErr w:type="spellStart"/>
      <w:r>
        <w:rPr>
          <w:rFonts w:ascii="Arial" w:hAnsi="Arial" w:cs="Arial"/>
          <w:color w:val="222222"/>
        </w:rPr>
        <w:t>Logger</w:t>
      </w:r>
      <w:proofErr w:type="spellEnd"/>
      <w:r>
        <w:rPr>
          <w:rFonts w:ascii="Arial" w:hAnsi="Arial" w:cs="Arial"/>
          <w:color w:val="222222"/>
        </w:rPr>
        <w:t xml:space="preserve"> integrado com um módulo de transmissão GPRS, porque conhecem esse equipamento e sabem das suas limitações e instabilidades.</w:t>
      </w:r>
    </w:p>
    <w:p w14:paraId="6708C52C" w14:textId="77777777" w:rsidR="00735A0C" w:rsidRDefault="00735A0C" w:rsidP="00735A0C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Sendo assim, solicitamos que seja substituída a palavra "integrado" por "compatível", dessa forma ficaria assim: Data </w:t>
      </w:r>
      <w:proofErr w:type="spellStart"/>
      <w:r>
        <w:rPr>
          <w:rFonts w:ascii="Arial" w:hAnsi="Arial" w:cs="Arial"/>
          <w:color w:val="222222"/>
        </w:rPr>
        <w:t>Logger</w:t>
      </w:r>
      <w:proofErr w:type="spellEnd"/>
      <w:r>
        <w:rPr>
          <w:rFonts w:ascii="Arial" w:hAnsi="Arial" w:cs="Arial"/>
          <w:color w:val="222222"/>
        </w:rPr>
        <w:t xml:space="preserve"> seja compatível com um módulo de transmissão GPRS.</w:t>
      </w:r>
    </w:p>
    <w:p w14:paraId="568111A8" w14:textId="2BEA6E77" w:rsidR="00735A0C" w:rsidRPr="00BC191B" w:rsidRDefault="00735A0C" w:rsidP="00BC191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222222"/>
        </w:rPr>
      </w:pPr>
      <w:r w:rsidRPr="00BC191B">
        <w:rPr>
          <w:rFonts w:ascii="Arial" w:hAnsi="Arial" w:cs="Arial"/>
          <w:b/>
          <w:bCs/>
          <w:color w:val="222222"/>
        </w:rPr>
        <w:t>Resposta: Tendo em vista, as observações realizadas pela empresa, e buscando a ampla concorrência do certame, afim de se obter a proposta mais vantajosa para a administração o pública a Secretaria Municipal de Defesa Civil e Geotecnia não se opõe à mudança</w:t>
      </w:r>
      <w:r w:rsidR="000935D4" w:rsidRPr="00BC191B">
        <w:rPr>
          <w:rFonts w:ascii="Arial" w:hAnsi="Arial" w:cs="Arial"/>
          <w:b/>
          <w:bCs/>
          <w:color w:val="222222"/>
        </w:rPr>
        <w:t xml:space="preserve"> de “integrado” para “compatível”. Desta forma, esclarecemos que não é obrigatório o módulo integrado ao Data </w:t>
      </w:r>
      <w:proofErr w:type="spellStart"/>
      <w:r w:rsidR="000935D4" w:rsidRPr="00BC191B">
        <w:rPr>
          <w:rFonts w:ascii="Arial" w:hAnsi="Arial" w:cs="Arial"/>
          <w:b/>
          <w:bCs/>
          <w:color w:val="222222"/>
        </w:rPr>
        <w:t>Logger</w:t>
      </w:r>
      <w:proofErr w:type="spellEnd"/>
      <w:r w:rsidR="000935D4" w:rsidRPr="00BC191B">
        <w:rPr>
          <w:rFonts w:ascii="Arial" w:hAnsi="Arial" w:cs="Arial"/>
          <w:b/>
          <w:bCs/>
          <w:color w:val="222222"/>
        </w:rPr>
        <w:t>, mas é necessário que a estação possua esse módulo de transmissão.</w:t>
      </w:r>
    </w:p>
    <w:p w14:paraId="308F50B8" w14:textId="77777777" w:rsidR="00735A0C" w:rsidRDefault="00735A0C" w:rsidP="00735A0C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25"/>
          <w:szCs w:val="25"/>
        </w:rPr>
        <w:t>2.  Manutenção Preventiva do sistema de Infraestrutura</w:t>
      </w:r>
    </w:p>
    <w:p w14:paraId="051871E6" w14:textId="77777777" w:rsidR="00735A0C" w:rsidRDefault="00735A0C" w:rsidP="00735A0C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 subitem 3.3.2.1 do Anexo I - Termo de Referência, página 46 do Edital, traz a seguinte exigência: "Verificação e teste do Link de comunicação via internet dedicada". Solicitamos informar se a empresa vencedora desse certame deverá fornecer esse Link de internet dedicada, caso positivo qual a velocidade de download e upload que devemos fornecer e onde deverá ser instalado esse Link de internet dedicada?</w:t>
      </w:r>
    </w:p>
    <w:p w14:paraId="15D629DF" w14:textId="08A4B7AB" w:rsidR="00735A0C" w:rsidRPr="00BC191B" w:rsidRDefault="006129F9" w:rsidP="00BC191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222222"/>
        </w:rPr>
      </w:pPr>
      <w:r w:rsidRPr="00BC191B">
        <w:rPr>
          <w:rFonts w:ascii="Arial" w:hAnsi="Arial" w:cs="Arial"/>
          <w:b/>
          <w:bCs/>
          <w:color w:val="222222"/>
        </w:rPr>
        <w:t xml:space="preserve">Resposta: A empresa vencedora será responsável pelos custos de todo o sistema de infraestrutura para que a Secretaria Municipal de Defesa Civil e Geotecnia receba em tempo real os dados das estações hidrológicas. Desta forma a caberá a empresa estimar a velocidade que atenda a demanda do </w:t>
      </w:r>
      <w:r w:rsidRPr="00BC191B">
        <w:rPr>
          <w:rFonts w:ascii="Arial" w:hAnsi="Arial" w:cs="Arial"/>
          <w:b/>
          <w:bCs/>
          <w:color w:val="222222"/>
        </w:rPr>
        <w:lastRenderedPageBreak/>
        <w:t xml:space="preserve">contrato em questão. </w:t>
      </w:r>
      <w:r w:rsidR="00BC191B" w:rsidRPr="00BC191B">
        <w:rPr>
          <w:rFonts w:ascii="Arial" w:hAnsi="Arial" w:cs="Arial"/>
          <w:b/>
          <w:bCs/>
          <w:color w:val="222222"/>
        </w:rPr>
        <w:t>Deverá ser instalado na Secretaria Municipal de Defesa Civil e Geotecnia.</w:t>
      </w:r>
      <w:r w:rsidR="00735A0C" w:rsidRPr="00BC191B">
        <w:rPr>
          <w:rFonts w:ascii="Arial" w:hAnsi="Arial" w:cs="Arial"/>
          <w:b/>
          <w:bCs/>
          <w:color w:val="222222"/>
        </w:rPr>
        <w:t> </w:t>
      </w:r>
    </w:p>
    <w:p w14:paraId="54111505" w14:textId="77777777" w:rsidR="00735A0C" w:rsidRDefault="00735A0C" w:rsidP="00735A0C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25"/>
          <w:szCs w:val="25"/>
        </w:rPr>
        <w:t>3.  Sistema de gerenciamento para emissão e atendimento de ordens de serviço</w:t>
      </w:r>
    </w:p>
    <w:p w14:paraId="2E6045D2" w14:textId="77777777" w:rsidR="00735A0C" w:rsidRDefault="00735A0C" w:rsidP="00735A0C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No subitem 3.3.2.4 do Anexo I - Termo de Referência, página 49 do Edital, exige que a empresa contratada deverá desenvolver, no prazo de 60 dias após a contratação, um sistema de gerenciamento, para controlar a emissão e atendimento de ordens de serviço a serem executado pelos técnicos e controladas pelos fiscais do contrato, facilitando o acompanhamento de prazos de soluções, bem como, gerando demonstrativo de disponibilidade do da rede de monitoramento </w:t>
      </w:r>
      <w:proofErr w:type="spellStart"/>
      <w:r>
        <w:rPr>
          <w:rFonts w:ascii="Arial" w:hAnsi="Arial" w:cs="Arial"/>
          <w:color w:val="222222"/>
        </w:rPr>
        <w:t>hidrometeorológico</w:t>
      </w:r>
      <w:proofErr w:type="spellEnd"/>
      <w:r>
        <w:rPr>
          <w:rFonts w:ascii="Arial" w:hAnsi="Arial" w:cs="Arial"/>
          <w:color w:val="222222"/>
        </w:rPr>
        <w:t>.</w:t>
      </w:r>
    </w:p>
    <w:p w14:paraId="3E635D6F" w14:textId="77777777" w:rsidR="00735A0C" w:rsidRDefault="00735A0C" w:rsidP="00735A0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Para que os licitantes possam desenvolver esse sistema de gerenciamento de ordens de serviço, solicitamos maiores informações e detalhamento técnico para o desenvolvimento desse sistema.</w:t>
      </w:r>
    </w:p>
    <w:p w14:paraId="0504447E" w14:textId="51770F65" w:rsidR="00735A0C" w:rsidRPr="00BC191B" w:rsidRDefault="00BC191B" w:rsidP="00BC191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222222"/>
        </w:rPr>
      </w:pPr>
      <w:r w:rsidRPr="00BC191B">
        <w:rPr>
          <w:rFonts w:ascii="Arial" w:hAnsi="Arial" w:cs="Arial"/>
          <w:b/>
          <w:bCs/>
          <w:color w:val="222222"/>
        </w:rPr>
        <w:t xml:space="preserve">Resposta: O sistema deverá permitir que os técnicos da Secretaria Municipal de Defesa Civil e Geotecnia consigam </w:t>
      </w:r>
      <w:proofErr w:type="spellStart"/>
      <w:r w:rsidRPr="00BC191B">
        <w:rPr>
          <w:rFonts w:ascii="Arial" w:hAnsi="Arial" w:cs="Arial"/>
          <w:b/>
          <w:bCs/>
          <w:color w:val="222222"/>
        </w:rPr>
        <w:t>logar</w:t>
      </w:r>
      <w:proofErr w:type="spellEnd"/>
      <w:r w:rsidRPr="00BC191B">
        <w:rPr>
          <w:rFonts w:ascii="Arial" w:hAnsi="Arial" w:cs="Arial"/>
          <w:b/>
          <w:bCs/>
          <w:color w:val="222222"/>
        </w:rPr>
        <w:t xml:space="preserve"> no sistema e realizar a abertura de um chamado para manutenção de um equipamento, para que fique registrado no sistema o tempo em que o equipamento ficou offline.</w:t>
      </w:r>
    </w:p>
    <w:p w14:paraId="0FC44F19" w14:textId="77777777" w:rsidR="00735A0C" w:rsidRDefault="00735A0C" w:rsidP="00735A0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25"/>
          <w:szCs w:val="25"/>
        </w:rPr>
        <w:t>4.  Pagamentos de contas de energia elétrica</w:t>
      </w:r>
    </w:p>
    <w:p w14:paraId="791B23D5" w14:textId="77777777" w:rsidR="00735A0C" w:rsidRDefault="00735A0C" w:rsidP="00735A0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 subitem 3.3.2.5 do Anexo I - Termo de Referência, página 50 do Edital, é exigido o pagamento de contas de energia de alimentação elétrica dos equipamentos, solicitamos informar quais equipamentos estão relacionados a essa conta de energia elétrica e qual o valor mensal atual dessa conta?</w:t>
      </w:r>
    </w:p>
    <w:p w14:paraId="40D8CBCA" w14:textId="0D4F817B" w:rsidR="00BC191B" w:rsidRDefault="00BC191B" w:rsidP="00BC191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222222"/>
        </w:rPr>
      </w:pPr>
      <w:r w:rsidRPr="00BC191B">
        <w:rPr>
          <w:rFonts w:ascii="Arial" w:hAnsi="Arial" w:cs="Arial"/>
          <w:b/>
          <w:bCs/>
          <w:color w:val="222222"/>
        </w:rPr>
        <w:t xml:space="preserve">Resposta: </w:t>
      </w:r>
      <w:r w:rsidR="00F92025">
        <w:rPr>
          <w:rFonts w:ascii="Arial" w:hAnsi="Arial" w:cs="Arial"/>
          <w:b/>
          <w:bCs/>
          <w:color w:val="222222"/>
        </w:rPr>
        <w:t xml:space="preserve">Tendo em vista que </w:t>
      </w:r>
      <w:proofErr w:type="gramStart"/>
      <w:r w:rsidR="00F92025">
        <w:rPr>
          <w:rFonts w:ascii="Arial" w:hAnsi="Arial" w:cs="Arial"/>
          <w:b/>
          <w:bCs/>
          <w:color w:val="222222"/>
        </w:rPr>
        <w:t>os equipamento</w:t>
      </w:r>
      <w:proofErr w:type="gramEnd"/>
      <w:r w:rsidR="00F92025">
        <w:rPr>
          <w:rFonts w:ascii="Arial" w:hAnsi="Arial" w:cs="Arial"/>
          <w:b/>
          <w:bCs/>
          <w:color w:val="222222"/>
        </w:rPr>
        <w:t xml:space="preserve"> irão funcionar por capitação de energia solar, este item pode ser desconsiderado.</w:t>
      </w:r>
    </w:p>
    <w:p w14:paraId="3A440838" w14:textId="77777777" w:rsidR="00266850" w:rsidRDefault="00266850" w:rsidP="00BC191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222222"/>
        </w:rPr>
      </w:pPr>
    </w:p>
    <w:p w14:paraId="0774ABBA" w14:textId="48503F9B" w:rsidR="00266850" w:rsidRDefault="00266850" w:rsidP="00BC191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SECRETARIA MUNICIPAL DE DEFESA CIVIL E GEOTECNIA</w:t>
      </w:r>
    </w:p>
    <w:p w14:paraId="2ACE343C" w14:textId="77777777" w:rsidR="00BC191B" w:rsidRPr="00BC191B" w:rsidRDefault="00BC191B" w:rsidP="00BC191B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222222"/>
        </w:rPr>
      </w:pPr>
    </w:p>
    <w:p w14:paraId="213A9399" w14:textId="580EE5DD" w:rsidR="00735A0C" w:rsidRDefault="00735A0C" w:rsidP="00735A0C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sectPr w:rsidR="00735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C"/>
    <w:rsid w:val="000935D4"/>
    <w:rsid w:val="00266850"/>
    <w:rsid w:val="006129F9"/>
    <w:rsid w:val="00735A0C"/>
    <w:rsid w:val="00833FC7"/>
    <w:rsid w:val="0087693D"/>
    <w:rsid w:val="00BC191B"/>
    <w:rsid w:val="00F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09DA"/>
  <w15:chartTrackingRefBased/>
  <w15:docId w15:val="{44702004-A16A-4C7E-9350-ECBB3B42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5A0C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Nathália da Silva Henrique de Moura</dc:creator>
  <cp:keywords/>
  <dc:description/>
  <cp:lastModifiedBy>Concyr Formiga Bernardes</cp:lastModifiedBy>
  <cp:revision>2</cp:revision>
  <dcterms:created xsi:type="dcterms:W3CDTF">2024-01-09T16:00:00Z</dcterms:created>
  <dcterms:modified xsi:type="dcterms:W3CDTF">2024-01-09T16:00:00Z</dcterms:modified>
</cp:coreProperties>
</file>